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DB12DF" w14:textId="77777777" w:rsidR="00DA0423" w:rsidRDefault="00527F9E">
      <w:pPr>
        <w:pStyle w:val="Heading1"/>
      </w:pPr>
      <w:r>
        <w:t>8. Sample Syllabus Language</w:t>
      </w:r>
    </w:p>
    <w:tbl>
      <w:tblPr>
        <w:tblStyle w:val="TableGrid"/>
        <w:tblW w:w="9360" w:type="dxa"/>
        <w:jc w:val="center"/>
        <w:tblLayout w:type="fixed"/>
        <w:tblLook w:val="04A0" w:firstRow="1" w:lastRow="0" w:firstColumn="1" w:lastColumn="0" w:noHBand="0" w:noVBand="1"/>
      </w:tblPr>
      <w:tblGrid>
        <w:gridCol w:w="9360"/>
      </w:tblGrid>
      <w:tr w:rsidR="00DA0423" w14:paraId="452869D8" w14:textId="77777777">
        <w:trPr>
          <w:jc w:val="center"/>
        </w:trPr>
        <w:tc>
          <w:tcPr>
            <w:tcW w:w="9360" w:type="dxa"/>
            <w:shd w:val="clear" w:color="auto" w:fill="EAF1F5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36FDAC5" w14:textId="77777777" w:rsidR="00DA0423" w:rsidRDefault="00527F9E">
            <w:pPr>
              <w:spacing w:after="0"/>
            </w:pPr>
            <w:r>
              <w:rPr>
                <w:b/>
                <w:color w:val="15324A"/>
              </w:rPr>
              <w:t xml:space="preserve">Editable sample: </w:t>
            </w:r>
            <w:r>
              <w:t>Adjust the milestone dates and point values to fit your course.</w:t>
            </w:r>
          </w:p>
        </w:tc>
      </w:tr>
    </w:tbl>
    <w:p w14:paraId="3A7158BD" w14:textId="77777777" w:rsidR="00DA0423" w:rsidRDefault="00DA0423">
      <w:pPr>
        <w:spacing w:after="0"/>
      </w:pPr>
    </w:p>
    <w:p w14:paraId="29661943" w14:textId="77777777" w:rsidR="00DA0423" w:rsidRDefault="00527F9E">
      <w:pPr>
        <w:pStyle w:val="Heading2"/>
      </w:pPr>
      <w:r>
        <w:t>Crush Accounting Practice</w:t>
      </w:r>
    </w:p>
    <w:p w14:paraId="4CE3E792" w14:textId="77777777" w:rsidR="00DA0423" w:rsidRDefault="00527F9E">
      <w:r>
        <w:t>This course uses Crush Accounting, a mobile game designed to provide repeated practice with introductory financial accounting concepts. The game supplements our course instruction and assigned accounting problems.</w:t>
      </w:r>
    </w:p>
    <w:p w14:paraId="5E37A9C6" w14:textId="77777777" w:rsidR="00DA0423" w:rsidRDefault="00527F9E">
      <w:r>
        <w:t>The app costs $9.99 and is included among the required course materials. Your instructor will provide a unique access code through the LMS. This code connects your game progress to the instructor dashboard.</w:t>
      </w:r>
    </w:p>
    <w:p w14:paraId="1878F3B0" w14:textId="77777777" w:rsidR="00DA0423" w:rsidRDefault="00527F9E">
      <w:r>
        <w:t>You will receive an immediate right-or-wrong result for each accounting response. The game does not provide a detailed explanation for every answer, so bring questions about unfamiliar or incorrect responses to class or office hours.</w:t>
      </w:r>
    </w:p>
    <w:p w14:paraId="732969D8" w14:textId="77777777" w:rsidR="00DA0423" w:rsidRDefault="00527F9E">
      <w:r>
        <w:t>Credit is based on the highest level completed by each stated deadline:</w:t>
      </w:r>
    </w:p>
    <w:p w14:paraId="16CE8B8B" w14:textId="77777777" w:rsidR="00DA0423" w:rsidRDefault="00527F9E" w:rsidP="005609B1">
      <w:pPr>
        <w:pStyle w:val="ListBullet"/>
        <w:numPr>
          <w:ilvl w:val="0"/>
          <w:numId w:val="9"/>
        </w:numPr>
      </w:pPr>
      <w:r>
        <w:t>Level 30: 5 points</w:t>
      </w:r>
    </w:p>
    <w:p w14:paraId="0CCC0195" w14:textId="77777777" w:rsidR="00DA0423" w:rsidRDefault="00527F9E" w:rsidP="005609B1">
      <w:pPr>
        <w:pStyle w:val="ListBullet"/>
        <w:numPr>
          <w:ilvl w:val="0"/>
          <w:numId w:val="9"/>
        </w:numPr>
      </w:pPr>
      <w:r>
        <w:t>Level 60: 8 points</w:t>
      </w:r>
    </w:p>
    <w:p w14:paraId="09655972" w14:textId="77777777" w:rsidR="00DA0423" w:rsidRDefault="00527F9E" w:rsidP="005609B1">
      <w:pPr>
        <w:pStyle w:val="ListBullet"/>
        <w:numPr>
          <w:ilvl w:val="0"/>
          <w:numId w:val="9"/>
        </w:numPr>
      </w:pPr>
      <w:r>
        <w:t>Level 90: 10 points</w:t>
      </w:r>
    </w:p>
    <w:p w14:paraId="10251341" w14:textId="77777777" w:rsidR="00DA0423" w:rsidRDefault="00527F9E">
      <w:r>
        <w:t>Your instructor can view your highest completed level and aggregate correct and incorrect responses. Your access code is individual and may not be shared.</w:t>
      </w:r>
    </w:p>
    <w:p w14:paraId="796057DC" w14:textId="77777777" w:rsidR="00DA0423" w:rsidRDefault="00527F9E">
      <w:pPr>
        <w:pStyle w:val="Heading2"/>
      </w:pPr>
      <w:r>
        <w:t>Suggested LMS assignment instructions</w:t>
      </w:r>
    </w:p>
    <w:p w14:paraId="00179C6B" w14:textId="77777777" w:rsidR="00DA0423" w:rsidRDefault="00527F9E" w:rsidP="005609B1">
      <w:pPr>
        <w:pStyle w:val="ListBullet"/>
        <w:numPr>
          <w:ilvl w:val="0"/>
          <w:numId w:val="10"/>
        </w:numPr>
      </w:pPr>
      <w:r>
        <w:t>Download Crush Accounting from the Apple App Store or Google Play.</w:t>
      </w:r>
    </w:p>
    <w:p w14:paraId="24D87456" w14:textId="77777777" w:rsidR="00DA0423" w:rsidRDefault="00527F9E">
      <w:pPr>
        <w:numPr>
          <w:ilvl w:val="0"/>
          <w:numId w:val="1"/>
        </w:numPr>
        <w:spacing w:after="60"/>
      </w:pPr>
      <w:r>
        <w:t>Locate your unique Crush Accounting Student Code in the LMS gradebook.</w:t>
      </w:r>
    </w:p>
    <w:p w14:paraId="1EF3DB51" w14:textId="77777777" w:rsidR="00DA0423" w:rsidRDefault="00527F9E">
      <w:pPr>
        <w:numPr>
          <w:ilvl w:val="0"/>
          <w:numId w:val="1"/>
        </w:numPr>
        <w:spacing w:after="60"/>
      </w:pPr>
      <w:r>
        <w:t>Create your account and enter the code in the class assignment area.</w:t>
      </w:r>
    </w:p>
    <w:p w14:paraId="0C316BE6" w14:textId="77777777" w:rsidR="00DA0423" w:rsidRDefault="00527F9E">
      <w:pPr>
        <w:numPr>
          <w:ilvl w:val="0"/>
          <w:numId w:val="1"/>
        </w:numPr>
        <w:spacing w:after="60"/>
      </w:pPr>
      <w:r>
        <w:t>Complete the required milestone by the date shown in the LMS.</w:t>
      </w:r>
    </w:p>
    <w:p w14:paraId="5F05163E" w14:textId="77777777" w:rsidR="00DA0423" w:rsidRDefault="00527F9E">
      <w:pPr>
        <w:numPr>
          <w:ilvl w:val="0"/>
          <w:numId w:val="1"/>
        </w:numPr>
        <w:spacing w:after="60"/>
      </w:pPr>
      <w:r>
        <w:t>If you do not understand an accounting question or result, save a screenshot and bring it to class or office hours.</w:t>
      </w:r>
    </w:p>
    <w:sectPr w:rsidR="00DA0423" w:rsidSect="00034616">
      <w:headerReference w:type="default" r:id="rId8"/>
      <w:footerReference w:type="default" r:id="rId9"/>
      <w:pgSz w:w="12240" w:h="15840"/>
      <w:pgMar w:top="1037" w:right="1440" w:bottom="1037" w:left="1440" w:header="504" w:footer="50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2266C7" w14:textId="77777777" w:rsidR="00527F9E" w:rsidRDefault="00527F9E">
      <w:pPr>
        <w:spacing w:after="0" w:line="240" w:lineRule="auto"/>
      </w:pPr>
      <w:r>
        <w:separator/>
      </w:r>
    </w:p>
  </w:endnote>
  <w:endnote w:type="continuationSeparator" w:id="0">
    <w:p w14:paraId="61123995" w14:textId="77777777" w:rsidR="00527F9E" w:rsidRDefault="00527F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1650D7" w14:textId="77777777" w:rsidR="00DA0423" w:rsidRDefault="00527F9E">
    <w:pPr>
      <w:pStyle w:val="Footer"/>
      <w:jc w:val="right"/>
    </w:pPr>
    <w:r>
      <w:rPr>
        <w:color w:val="66727C"/>
        <w:sz w:val="16"/>
      </w:rPr>
      <w:t xml:space="preserve">Gamification </w:t>
    </w:r>
    <w:proofErr w:type="gramStart"/>
    <w:r>
      <w:rPr>
        <w:color w:val="66727C"/>
        <w:sz w:val="16"/>
      </w:rPr>
      <w:t>State  •</w:t>
    </w:r>
    <w:proofErr w:type="gramEnd"/>
    <w:r>
      <w:rPr>
        <w:color w:val="66727C"/>
        <w:sz w:val="16"/>
      </w:rPr>
      <w:t xml:space="preserve">  </w:t>
    </w:r>
    <w:r>
      <w:rPr>
        <w:color w:val="66727C"/>
        <w:sz w:val="16"/>
      </w:rPr>
      <w:fldChar w:fldCharType="begin"/>
    </w:r>
    <w:r>
      <w:rPr>
        <w:color w:val="66727C"/>
        <w:sz w:val="16"/>
      </w:rPr>
      <w:instrText>PAGE</w:instrText>
    </w:r>
    <w:r>
      <w:rPr>
        <w:color w:val="66727C"/>
        <w:sz w:val="16"/>
      </w:rPr>
      <w:fldChar w:fldCharType="separate"/>
    </w:r>
    <w:r>
      <w:rPr>
        <w:color w:val="66727C"/>
        <w:sz w:val="16"/>
      </w:rPr>
      <w:t>1</w:t>
    </w:r>
    <w:r>
      <w:rPr>
        <w:color w:val="66727C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398D2F" w14:textId="77777777" w:rsidR="00527F9E" w:rsidRDefault="00527F9E">
      <w:pPr>
        <w:spacing w:after="0" w:line="240" w:lineRule="auto"/>
      </w:pPr>
      <w:r>
        <w:separator/>
      </w:r>
    </w:p>
  </w:footnote>
  <w:footnote w:type="continuationSeparator" w:id="0">
    <w:p w14:paraId="4E4E90ED" w14:textId="77777777" w:rsidR="00527F9E" w:rsidRDefault="00527F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8C46A" w14:textId="77777777" w:rsidR="00DA0423" w:rsidRDefault="00527F9E">
    <w:pPr>
      <w:pStyle w:val="Header"/>
      <w:jc w:val="right"/>
    </w:pPr>
    <w:r>
      <w:rPr>
        <w:b/>
        <w:color w:val="66727C"/>
        <w:sz w:val="16"/>
      </w:rPr>
      <w:t xml:space="preserve">CRUSH </w:t>
    </w:r>
    <w:proofErr w:type="gramStart"/>
    <w:r>
      <w:rPr>
        <w:b/>
        <w:color w:val="66727C"/>
        <w:sz w:val="16"/>
      </w:rPr>
      <w:t>ACCOUNTING  |</w:t>
    </w:r>
    <w:proofErr w:type="gramEnd"/>
    <w:r>
      <w:rPr>
        <w:b/>
        <w:color w:val="66727C"/>
        <w:sz w:val="16"/>
      </w:rPr>
      <w:t xml:space="preserve">  INSTRUCTOR MANUAL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48B71E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0" w15:restartNumberingAfterBreak="0">
    <w:nsid w:val="1CEB2BA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1" w15:restartNumberingAfterBreak="0">
    <w:nsid w:val="202D1618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2" w15:restartNumberingAfterBreak="0">
    <w:nsid w:val="511C6D6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3" w15:restartNumberingAfterBreak="0">
    <w:nsid w:val="6E157989"/>
    <w:multiLevelType w:val="singleLevel"/>
    <w:tmpl w:val="8F8ED61E"/>
    <w:lvl w:ilvl="0">
      <w:start w:val="1"/>
      <w:numFmt w:val="decimal"/>
      <w:pStyle w:val="ListBullet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 w15:restartNumberingAfterBreak="0">
    <w:nsid w:val="77EB3D8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num w:numId="1" w16cid:durableId="1614440054">
    <w:abstractNumId w:val="13"/>
  </w:num>
  <w:num w:numId="2" w16cid:durableId="615451258">
    <w:abstractNumId w:val="13"/>
    <w:lvlOverride w:ilvl="0">
      <w:startOverride w:val="1"/>
    </w:lvlOverride>
  </w:num>
  <w:num w:numId="3" w16cid:durableId="874274554">
    <w:abstractNumId w:val="13"/>
    <w:lvlOverride w:ilvl="0">
      <w:startOverride w:val="1"/>
    </w:lvlOverride>
  </w:num>
  <w:num w:numId="4" w16cid:durableId="23484525">
    <w:abstractNumId w:val="13"/>
    <w:lvlOverride w:ilvl="0">
      <w:startOverride w:val="1"/>
    </w:lvlOverride>
  </w:num>
  <w:num w:numId="5" w16cid:durableId="32393045">
    <w:abstractNumId w:val="13"/>
    <w:lvlOverride w:ilvl="0">
      <w:startOverride w:val="1"/>
    </w:lvlOverride>
  </w:num>
  <w:num w:numId="6" w16cid:durableId="1544446224">
    <w:abstractNumId w:val="13"/>
    <w:lvlOverride w:ilvl="0">
      <w:startOverride w:val="1"/>
    </w:lvlOverride>
  </w:num>
  <w:num w:numId="7" w16cid:durableId="879705010">
    <w:abstractNumId w:val="13"/>
    <w:lvlOverride w:ilvl="0">
      <w:startOverride w:val="1"/>
    </w:lvlOverride>
  </w:num>
  <w:num w:numId="8" w16cid:durableId="1971200833">
    <w:abstractNumId w:val="13"/>
    <w:lvlOverride w:ilvl="0">
      <w:startOverride w:val="1"/>
    </w:lvlOverride>
  </w:num>
  <w:num w:numId="9" w16cid:durableId="1780875533">
    <w:abstractNumId w:val="13"/>
    <w:lvlOverride w:ilvl="0">
      <w:startOverride w:val="1"/>
    </w:lvlOverride>
  </w:num>
  <w:num w:numId="10" w16cid:durableId="268439022">
    <w:abstractNumId w:val="13"/>
    <w:lvlOverride w:ilvl="0">
      <w:startOverride w:val="1"/>
    </w:lvlOverride>
  </w:num>
  <w:num w:numId="11" w16cid:durableId="1457600840">
    <w:abstractNumId w:val="1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20217"/>
    <w:rsid w:val="00034616"/>
    <w:rsid w:val="0006063C"/>
    <w:rsid w:val="0015074B"/>
    <w:rsid w:val="0029639D"/>
    <w:rsid w:val="002C31E9"/>
    <w:rsid w:val="00326F90"/>
    <w:rsid w:val="00521441"/>
    <w:rsid w:val="00527F9E"/>
    <w:rsid w:val="005609B1"/>
    <w:rsid w:val="008C2BA8"/>
    <w:rsid w:val="00917517"/>
    <w:rsid w:val="00923DFD"/>
    <w:rsid w:val="0098629A"/>
    <w:rsid w:val="00AA1D8D"/>
    <w:rsid w:val="00B47730"/>
    <w:rsid w:val="00C0683E"/>
    <w:rsid w:val="00CB0664"/>
    <w:rsid w:val="00DA042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84012A"/>
  <w14:defaultImageDpi w14:val="300"/>
  <w15:docId w15:val="{DB3ACDA3-466D-4412-A1E9-3B9DFC3C5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Aptos" w:hAnsi="Aptos"/>
      <w:color w:val="1F2529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120"/>
      <w:outlineLvl w:val="0"/>
    </w:pPr>
    <w:rPr>
      <w:rFonts w:asciiTheme="majorHAnsi" w:eastAsiaTheme="majorEastAsia" w:hAnsiTheme="majorHAnsi" w:cstheme="majorBidi"/>
      <w:b/>
      <w:bCs/>
      <w:color w:val="15324A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80"/>
      <w:outlineLvl w:val="1"/>
    </w:pPr>
    <w:rPr>
      <w:rFonts w:asciiTheme="majorHAnsi" w:eastAsiaTheme="majorEastAsia" w:hAnsiTheme="majorHAnsi" w:cstheme="majorBidi"/>
      <w:b/>
      <w:bCs/>
      <w:color w:val="D9785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40" w:after="60"/>
      <w:outlineLvl w:val="2"/>
    </w:pPr>
    <w:rPr>
      <w:rFonts w:asciiTheme="majorHAnsi" w:eastAsiaTheme="majorEastAsia" w:hAnsiTheme="majorHAnsi" w:cstheme="majorBidi"/>
      <w:b/>
      <w:bCs/>
      <w:color w:val="15324A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  <w:spacing w:after="200"/>
    </w:pPr>
    <w:rPr>
      <w:rFonts w:asciiTheme="majorHAnsi" w:eastAsiaTheme="majorEastAsia" w:hAnsiTheme="majorHAnsi" w:cstheme="majorBidi"/>
      <w:i/>
      <w:iCs/>
      <w:color w:val="66727C"/>
      <w:spacing w:val="15"/>
      <w:sz w:val="22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60"/>
      <w:contextualSpacing/>
    </w:pPr>
    <w:rPr>
      <w:sz w:val="21"/>
    </w:rPr>
  </w:style>
  <w:style w:type="paragraph" w:styleId="ListBullet2">
    <w:name w:val="List Bullet 2"/>
    <w:basedOn w:val="Normal"/>
    <w:uiPriority w:val="99"/>
    <w:unhideWhenUsed/>
    <w:rsid w:val="00326F90"/>
    <w:pPr>
      <w:tabs>
        <w:tab w:val="num" w:pos="360"/>
      </w:tabs>
      <w:spacing w:after="60"/>
      <w:contextualSpacing/>
    </w:pPr>
    <w:rPr>
      <w:sz w:val="21"/>
    </w:rPr>
  </w:style>
  <w:style w:type="paragraph" w:styleId="ListBullet3">
    <w:name w:val="List Bullet 3"/>
    <w:basedOn w:val="Normal"/>
    <w:uiPriority w:val="99"/>
    <w:unhideWhenUsed/>
    <w:rsid w:val="00326F90"/>
    <w:pPr>
      <w:tabs>
        <w:tab w:val="num" w:pos="360"/>
      </w:tabs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tabs>
        <w:tab w:val="num" w:pos="360"/>
      </w:tabs>
      <w:spacing w:after="60"/>
      <w:contextualSpacing/>
    </w:pPr>
    <w:rPr>
      <w:sz w:val="21"/>
    </w:rPr>
  </w:style>
  <w:style w:type="paragraph" w:styleId="ListNumber2">
    <w:name w:val="List Number 2"/>
    <w:basedOn w:val="Normal"/>
    <w:uiPriority w:val="99"/>
    <w:unhideWhenUsed/>
    <w:rsid w:val="0029639D"/>
    <w:pPr>
      <w:tabs>
        <w:tab w:val="num" w:pos="360"/>
      </w:tabs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tabs>
        <w:tab w:val="num" w:pos="360"/>
      </w:tabs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after="120" w:line="240" w:lineRule="auto"/>
    </w:pPr>
    <w:rPr>
      <w:b/>
      <w:bCs/>
      <w:i/>
      <w:color w:val="66727C"/>
      <w:sz w:val="17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ManualKicker">
    <w:name w:val="Manual Kicker"/>
    <w:rPr>
      <w:rFonts w:ascii="Aptos" w:hAnsi="Aptos"/>
      <w:b/>
      <w:color w:val="D9785D"/>
      <w:sz w:val="20"/>
    </w:rPr>
  </w:style>
  <w:style w:type="character" w:styleId="Hyperlink">
    <w:name w:val="Hyperlink"/>
    <w:basedOn w:val="DefaultParagraphFont"/>
    <w:uiPriority w:val="99"/>
    <w:unhideWhenUsed/>
    <w:rsid w:val="005609B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609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230</Words>
  <Characters>1270</Characters>
  <Application>Microsoft Office Word</Application>
  <DocSecurity>0</DocSecurity>
  <Lines>42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Crush Accounting Instructor Manual</vt:lpstr>
    </vt:vector>
  </TitlesOfParts>
  <Manager/>
  <Company/>
  <LinksUpToDate>false</LinksUpToDate>
  <CharactersWithSpaces>1466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Crush Accounting Instructor Manual</dc:title>
  <dc:subject>Instructor adoption and implementation guide</dc:subject>
  <dc:creator>Gamification State</dc:creator>
  <cp:keywords>Crush Accounting, instructor manual, financial accounting, gamification</cp:keywords>
  <dc:description>generated by python-docx</dc:description>
  <cp:lastModifiedBy>Adams, Leanne</cp:lastModifiedBy>
  <cp:revision>3</cp:revision>
  <cp:lastPrinted>2026-07-29T18:09:00Z</cp:lastPrinted>
  <dcterms:created xsi:type="dcterms:W3CDTF">2026-07-29T18:11:00Z</dcterms:created>
  <dcterms:modified xsi:type="dcterms:W3CDTF">2026-07-29T18:12:00Z</dcterms:modified>
  <cp:category/>
</cp:coreProperties>
</file>